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134" w:tblpY="-262"/>
        <w:tblW w:w="10773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853118" w:rsidRPr="00853118" w:rsidTr="00147C50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3118" w:rsidRPr="00853118" w:rsidRDefault="00853118" w:rsidP="00853118">
            <w:pPr>
              <w:keepNext/>
              <w:widowControl w:val="0"/>
              <w:suppressAutoHyphens/>
              <w:autoSpaceDE w:val="0"/>
              <w:spacing w:after="0"/>
              <w:ind w:left="-142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МУНИЦИПАЛЬНОЕ БЮДЖЕТНОЕ ОБЩЕОБРАЗОВАТЕЛЬНОЕ УЧРЕЖДЕНИЕ </w:t>
            </w:r>
          </w:p>
          <w:p w:rsidR="00853118" w:rsidRPr="00853118" w:rsidRDefault="00853118" w:rsidP="00853118">
            <w:pPr>
              <w:keepNext/>
              <w:widowControl w:val="0"/>
              <w:suppressAutoHyphens/>
              <w:autoSpaceDE w:val="0"/>
              <w:spacing w:after="0"/>
              <w:ind w:left="-142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>«СОСНОВО-ОЗЕРСКАЯ СРЕДНЯЯ ОБЩЕОБРАЗОВАТЕЛЬНАЯ ШКОЛА № 2»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3118" w:rsidRPr="00853118" w:rsidRDefault="00853118" w:rsidP="00853118">
            <w:pPr>
              <w:keepNext/>
              <w:widowControl w:val="0"/>
              <w:suppressAutoHyphens/>
              <w:autoSpaceDE w:val="0"/>
              <w:spacing w:after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НЮТАГАЙ ЗАСАГАЙ БЮДЖЕДЭЙ ЮРЭНХЫ БОЛБОСОРОЛОЙ ЭМХИ ЗУРГААН </w:t>
            </w:r>
          </w:p>
          <w:p w:rsidR="00853118" w:rsidRPr="00853118" w:rsidRDefault="00853118" w:rsidP="00853118">
            <w:pPr>
              <w:keepNext/>
              <w:widowControl w:val="0"/>
              <w:suppressAutoHyphens/>
              <w:autoSpaceDE w:val="0"/>
              <w:spacing w:after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>«НАР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val="en-US" w:eastAsia="hi-IN" w:bidi="hi-IN"/>
              </w:rPr>
              <w:t>h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>АТЫН 2-ДОХИ ЮРЭНХЫ</w:t>
            </w:r>
          </w:p>
          <w:p w:rsidR="00853118" w:rsidRPr="00853118" w:rsidRDefault="00853118" w:rsidP="00853118">
            <w:pPr>
              <w:keepNext/>
              <w:widowControl w:val="0"/>
              <w:suppressAutoHyphens/>
              <w:autoSpaceDE w:val="0"/>
              <w:spacing w:after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</w:pP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 БОЛБОСОРОЛОЙ ДУНДА 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val="en-US" w:eastAsia="hi-IN" w:bidi="hi-IN"/>
              </w:rPr>
              <w:t>h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16"/>
                <w:lang w:eastAsia="hi-IN" w:bidi="hi-IN"/>
              </w:rPr>
              <w:t xml:space="preserve">УРГУУЛИ» </w:t>
            </w:r>
          </w:p>
        </w:tc>
      </w:tr>
      <w:tr w:rsidR="00853118" w:rsidRPr="00853118" w:rsidTr="00147C50">
        <w:tc>
          <w:tcPr>
            <w:tcW w:w="52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3118" w:rsidRPr="00853118" w:rsidRDefault="00853118" w:rsidP="00853118">
            <w:pPr>
              <w:keepNext/>
              <w:widowControl w:val="0"/>
              <w:suppressAutoHyphens/>
              <w:autoSpaceDE w:val="0"/>
              <w:spacing w:after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671430, Еравнинский район, село Сосново-Озерское, улица Первомайская, 102 </w:t>
            </w:r>
          </w:p>
          <w:p w:rsidR="00853118" w:rsidRPr="00853118" w:rsidRDefault="00853118" w:rsidP="00853118">
            <w:pPr>
              <w:keepNext/>
              <w:widowControl w:val="0"/>
              <w:suppressAutoHyphens/>
              <w:autoSpaceDE w:val="0"/>
              <w:spacing w:after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тел/факс: 8(30135)21255 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e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: </w:t>
            </w:r>
            <w:proofErr w:type="spellStart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sosh</w:t>
            </w:r>
            <w:proofErr w:type="spellEnd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-2@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.</w:t>
            </w:r>
            <w:proofErr w:type="spellStart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ru</w:t>
            </w:r>
            <w:proofErr w:type="spellEnd"/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3118" w:rsidRPr="00853118" w:rsidRDefault="00853118" w:rsidP="00853118">
            <w:pPr>
              <w:keepNext/>
              <w:widowControl w:val="0"/>
              <w:suppressAutoHyphens/>
              <w:autoSpaceDE w:val="0"/>
              <w:spacing w:after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671430, </w:t>
            </w:r>
            <w:proofErr w:type="spellStart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Яруунын</w:t>
            </w:r>
            <w:proofErr w:type="spellEnd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 </w:t>
            </w:r>
            <w:proofErr w:type="spellStart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аймаг</w:t>
            </w:r>
            <w:proofErr w:type="spellEnd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, Нар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h</w:t>
            </w:r>
            <w:proofErr w:type="spellStart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ата</w:t>
            </w:r>
            <w:proofErr w:type="spellEnd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 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h</w:t>
            </w:r>
            <w:proofErr w:type="spellStart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уурин</w:t>
            </w:r>
            <w:proofErr w:type="spellEnd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, Первомайская </w:t>
            </w:r>
            <w:proofErr w:type="spellStart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гудамжа</w:t>
            </w:r>
            <w:proofErr w:type="spellEnd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, 102 </w:t>
            </w:r>
          </w:p>
          <w:p w:rsidR="00853118" w:rsidRPr="00853118" w:rsidRDefault="00853118" w:rsidP="00853118">
            <w:pPr>
              <w:keepNext/>
              <w:widowControl w:val="0"/>
              <w:suppressAutoHyphens/>
              <w:autoSpaceDE w:val="0"/>
              <w:spacing w:after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</w:pPr>
            <w:proofErr w:type="spellStart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утас</w:t>
            </w:r>
            <w:proofErr w:type="spellEnd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/факс: 8(30135)21255 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e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 xml:space="preserve">: </w:t>
            </w:r>
            <w:proofErr w:type="spellStart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sosh</w:t>
            </w:r>
            <w:proofErr w:type="spellEnd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-2@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mail</w:t>
            </w:r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eastAsia="hi-IN" w:bidi="hi-IN"/>
              </w:rPr>
              <w:t>.</w:t>
            </w:r>
            <w:proofErr w:type="spellStart"/>
            <w:r w:rsidRPr="00853118">
              <w:rPr>
                <w:rFonts w:ascii="Times New Roman" w:eastAsia="font298" w:hAnsi="Times New Roman" w:cs="Times New Roman"/>
                <w:color w:val="000000"/>
                <w:kern w:val="2"/>
                <w:sz w:val="14"/>
                <w:szCs w:val="16"/>
                <w:lang w:val="en-US" w:eastAsia="hi-IN" w:bidi="hi-IN"/>
              </w:rPr>
              <w:t>ru</w:t>
            </w:r>
            <w:proofErr w:type="spellEnd"/>
          </w:p>
        </w:tc>
      </w:tr>
    </w:tbl>
    <w:p w:rsidR="006C72D3" w:rsidRDefault="006C72D3"/>
    <w:p w:rsidR="00853118" w:rsidRDefault="00853118" w:rsidP="00853118">
      <w:pPr>
        <w:pStyle w:val="a4"/>
        <w:jc w:val="center"/>
      </w:pPr>
      <w:bookmarkStart w:id="0" w:name="_GoBack"/>
      <w:bookmarkEnd w:id="0"/>
      <w:r w:rsidRPr="00456A1F">
        <w:t>ПРИКАЗ</w:t>
      </w:r>
      <w:r>
        <w:t xml:space="preserve"> №</w:t>
      </w:r>
      <w:r>
        <w:t xml:space="preserve"> 418</w:t>
      </w:r>
    </w:p>
    <w:p w:rsidR="00853118" w:rsidRDefault="00853118" w:rsidP="00853118">
      <w:pPr>
        <w:pStyle w:val="a4"/>
      </w:pPr>
      <w:r>
        <w:t>по СОСОШ №2                                                                                от 31.08.2022г</w:t>
      </w:r>
    </w:p>
    <w:p w:rsidR="00853118" w:rsidRPr="00456A1F" w:rsidRDefault="00853118" w:rsidP="00853118">
      <w:pPr>
        <w:pStyle w:val="a4"/>
      </w:pPr>
      <w:r>
        <w:t xml:space="preserve">О работе с документами, включенными в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Федеральный список экстремистских                                                                                 материалов                                                                                                         </w:t>
      </w:r>
    </w:p>
    <w:p w:rsidR="00853118" w:rsidRPr="00456A1F" w:rsidRDefault="00853118" w:rsidP="00853118">
      <w:pPr>
        <w:pStyle w:val="a4"/>
        <w:jc w:val="both"/>
      </w:pPr>
      <w:r w:rsidRPr="00456A1F">
        <w:t>В целях реализации Федерального закона от 25 июля 2002г. №114-ФЗ «О противодействии экстремистской деятельности»</w:t>
      </w:r>
    </w:p>
    <w:p w:rsidR="00853118" w:rsidRDefault="00853118" w:rsidP="00853118">
      <w:pPr>
        <w:pStyle w:val="a4"/>
        <w:jc w:val="center"/>
      </w:pPr>
      <w:r w:rsidRPr="00456A1F">
        <w:t>ПРИКАЗЫВАЮ:</w:t>
      </w:r>
    </w:p>
    <w:p w:rsidR="00853118" w:rsidRDefault="00853118" w:rsidP="00853118">
      <w:pPr>
        <w:pStyle w:val="a4"/>
        <w:numPr>
          <w:ilvl w:val="0"/>
          <w:numId w:val="1"/>
        </w:numPr>
      </w:pPr>
      <w:r>
        <w:t>Утвердить форму «Журнала сверки с «Федеральным списком экстремистских материалов», согласно приложению №1 к настоящему приказу.</w:t>
      </w:r>
    </w:p>
    <w:p w:rsidR="00853118" w:rsidRDefault="00853118" w:rsidP="00853118">
      <w:pPr>
        <w:pStyle w:val="a4"/>
        <w:numPr>
          <w:ilvl w:val="0"/>
          <w:numId w:val="1"/>
        </w:numPr>
      </w:pPr>
      <w:r>
        <w:t>Заведующей библиотекой не реже 1 раза в полугодие, проводить сверку «Федерального списка экстремистских материалов» библиотеки на предмет наличия изданий, включенных в «Федеральный список». Результаты проверки фиксировать в «Журнале сверки с «Федеральным списком экстремистских материалов». Ежемесячно, в случае размещения новых источников в «Федеральном списке экстремистских материалов», производить их распечатку на бумажном носителе. Проделанную работу фиксировать в «Журнале сверки с «Федеральным списком экстремистских материалов»</w:t>
      </w:r>
    </w:p>
    <w:p w:rsidR="00853118" w:rsidRDefault="00853118" w:rsidP="00853118">
      <w:pPr>
        <w:pStyle w:val="a4"/>
        <w:numPr>
          <w:ilvl w:val="0"/>
          <w:numId w:val="1"/>
        </w:numPr>
      </w:pPr>
      <w:r>
        <w:t>В случае обнаружения в фонде библиотеки документов, опубликованных в «Федеральном списке экстремистских материалов», необходимо составить акт по форме</w:t>
      </w:r>
      <w:r w:rsidR="00965080">
        <w:t>, утвержденной согласно приложению №2 к настоящему приказу.</w:t>
      </w:r>
    </w:p>
    <w:p w:rsidR="00965080" w:rsidRDefault="00965080" w:rsidP="00853118">
      <w:pPr>
        <w:pStyle w:val="a4"/>
        <w:numPr>
          <w:ilvl w:val="0"/>
          <w:numId w:val="1"/>
        </w:numPr>
      </w:pPr>
      <w:r>
        <w:t>Заведующей библиотекой, где обнаружен документ, опубликованный в «Федеральном списке экстремистских материалов, необходимо его промаркировать пометкой, указывающей на ограничение его в использовании.</w:t>
      </w:r>
    </w:p>
    <w:p w:rsidR="00965080" w:rsidRDefault="00965080" w:rsidP="00853118">
      <w:pPr>
        <w:pStyle w:val="a4"/>
        <w:numPr>
          <w:ilvl w:val="0"/>
          <w:numId w:val="1"/>
        </w:numPr>
      </w:pPr>
      <w:r>
        <w:t>Документы экстремистского содержания не могут быть представлены в открытом доступе.</w:t>
      </w:r>
    </w:p>
    <w:p w:rsidR="00965080" w:rsidRDefault="00965080" w:rsidP="00853118">
      <w:pPr>
        <w:pStyle w:val="a4"/>
        <w:numPr>
          <w:ilvl w:val="0"/>
          <w:numId w:val="1"/>
        </w:numPr>
      </w:pPr>
      <w:r>
        <w:t>Выдача пользователю документа экстремистского содержания может производиться только по его письменному запросу, по форме, согласно приложению №3 к настоящему приказу.</w:t>
      </w:r>
    </w:p>
    <w:p w:rsidR="00965080" w:rsidRDefault="00965080" w:rsidP="00853118">
      <w:pPr>
        <w:pStyle w:val="a4"/>
        <w:numPr>
          <w:ilvl w:val="0"/>
          <w:numId w:val="1"/>
        </w:numPr>
      </w:pPr>
      <w:r>
        <w:t>Контроль за исполнением приказа оставляю за собой.</w:t>
      </w:r>
    </w:p>
    <w:p w:rsidR="00965080" w:rsidRDefault="00965080" w:rsidP="00965080">
      <w:pPr>
        <w:pStyle w:val="a4"/>
        <w:ind w:left="720"/>
        <w:jc w:val="center"/>
      </w:pPr>
    </w:p>
    <w:p w:rsidR="00965080" w:rsidRDefault="00965080" w:rsidP="00965080">
      <w:pPr>
        <w:pStyle w:val="a4"/>
        <w:ind w:left="720"/>
        <w:jc w:val="center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</w:t>
      </w:r>
      <w:proofErr w:type="spellStart"/>
      <w:r>
        <w:t>Н.С.Садовская</w:t>
      </w:r>
      <w:proofErr w:type="spellEnd"/>
    </w:p>
    <w:p w:rsidR="00853118" w:rsidRDefault="00853118"/>
    <w:sectPr w:rsidR="0085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8">
    <w:altName w:val="MS PMincho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32EE"/>
    <w:multiLevelType w:val="hybridMultilevel"/>
    <w:tmpl w:val="9B2E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66"/>
    <w:rsid w:val="003F3566"/>
    <w:rsid w:val="006C72D3"/>
    <w:rsid w:val="00853118"/>
    <w:rsid w:val="009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46EEE-7675-4802-A6B4-8A1DB436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1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5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0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2022-09-21T08:20:00Z</cp:lastPrinted>
  <dcterms:created xsi:type="dcterms:W3CDTF">2022-09-21T08:02:00Z</dcterms:created>
  <dcterms:modified xsi:type="dcterms:W3CDTF">2022-09-21T08:21:00Z</dcterms:modified>
</cp:coreProperties>
</file>